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50DEF" w14:textId="77777777" w:rsidR="002D0134" w:rsidRDefault="002D0134" w:rsidP="00CC774B">
      <w:pPr>
        <w:spacing w:after="0"/>
      </w:pPr>
      <w:r>
        <w:t>Beste bouwheer/aannemer</w:t>
      </w:r>
    </w:p>
    <w:p w14:paraId="5E2FE014" w14:textId="77777777" w:rsidR="00CC774B" w:rsidRDefault="00CC774B" w:rsidP="00CC774B">
      <w:pPr>
        <w:spacing w:after="0"/>
        <w:rPr>
          <w:highlight w:val="yellow"/>
        </w:rPr>
      </w:pPr>
    </w:p>
    <w:p w14:paraId="374D037B" w14:textId="0C92C4B3" w:rsidR="00CC774B" w:rsidRDefault="00E926E4" w:rsidP="00CC774B">
      <w:pPr>
        <w:spacing w:after="0"/>
      </w:pPr>
      <w:r w:rsidRPr="00E926E4">
        <w:rPr>
          <w:highlight w:val="yellow"/>
        </w:rPr>
        <w:t>[Stad/gemeente]</w:t>
      </w:r>
      <w:r>
        <w:t xml:space="preserve"> ondertekende het Charter Werftransport, een initiatief van de Vlaamse overheid, de VSV, de VVSG, Bouwunie, Confederatie Bouw en FEMA.</w:t>
      </w:r>
      <w:r w:rsidR="002D0134">
        <w:t xml:space="preserve"> </w:t>
      </w:r>
      <w:r w:rsidR="002D0134" w:rsidRPr="002D0134">
        <w:t>Wij doen dit in de eerste plaats om de veiligheid van kinderen</w:t>
      </w:r>
      <w:r w:rsidR="0049593D">
        <w:t xml:space="preserve"> op de weg</w:t>
      </w:r>
      <w:r w:rsidR="002D0134" w:rsidRPr="002D0134">
        <w:t xml:space="preserve"> te garanderen. </w:t>
      </w:r>
      <w:r>
        <w:t>Door dit charter te ondertekenen</w:t>
      </w:r>
      <w:r w:rsidR="00A044B9">
        <w:t>,</w:t>
      </w:r>
      <w:r>
        <w:t xml:space="preserve"> engageren wij ons</w:t>
      </w:r>
      <w:r w:rsidR="0095595C">
        <w:t xml:space="preserve"> </w:t>
      </w:r>
      <w:r>
        <w:t>om:</w:t>
      </w:r>
    </w:p>
    <w:p w14:paraId="2597073C" w14:textId="77777777" w:rsidR="00E926E4" w:rsidRPr="002D0134" w:rsidRDefault="00E926E4" w:rsidP="00CC774B">
      <w:pPr>
        <w:pStyle w:val="Lijstalinea"/>
        <w:numPr>
          <w:ilvl w:val="0"/>
          <w:numId w:val="4"/>
        </w:numPr>
        <w:spacing w:line="256" w:lineRule="auto"/>
        <w:ind w:left="284" w:hanging="284"/>
        <w:rPr>
          <w:rFonts w:asciiTheme="minorHAnsi" w:hAnsiTheme="minorHAnsi" w:cstheme="minorBidi"/>
        </w:rPr>
      </w:pPr>
      <w:r>
        <w:t>geen werftransport in schoolomgevingen tijdens de begin- en einduren van de school toe te laten;</w:t>
      </w:r>
    </w:p>
    <w:p w14:paraId="2DFD4185" w14:textId="77777777" w:rsidR="00E926E4" w:rsidRDefault="00E926E4" w:rsidP="00CC774B">
      <w:pPr>
        <w:pStyle w:val="Lijstalinea"/>
        <w:numPr>
          <w:ilvl w:val="0"/>
          <w:numId w:val="4"/>
        </w:numPr>
        <w:spacing w:line="256" w:lineRule="auto"/>
        <w:ind w:left="284" w:hanging="284"/>
      </w:pPr>
      <w:r>
        <w:t>geen werftransport met tractoren in de bebouwde kom toe te laten;</w:t>
      </w:r>
    </w:p>
    <w:p w14:paraId="67C7520C" w14:textId="1771F3AE" w:rsidR="00E926E4" w:rsidRDefault="0095595C" w:rsidP="00CC774B">
      <w:pPr>
        <w:pStyle w:val="Lijstalinea"/>
        <w:numPr>
          <w:ilvl w:val="0"/>
          <w:numId w:val="4"/>
        </w:numPr>
        <w:spacing w:line="256" w:lineRule="auto"/>
        <w:ind w:left="284" w:hanging="284"/>
      </w:pPr>
      <w:r>
        <w:t>proactief te communiceren</w:t>
      </w:r>
      <w:r w:rsidR="0023569D">
        <w:t xml:space="preserve"> </w:t>
      </w:r>
      <w:r>
        <w:t>over alternatieve routes, aandachtspunten in de buurt van werven…</w:t>
      </w:r>
    </w:p>
    <w:p w14:paraId="64A3822E" w14:textId="443868B7" w:rsidR="002D0134" w:rsidRDefault="00E926E4" w:rsidP="00CC774B">
      <w:pPr>
        <w:spacing w:after="0"/>
      </w:pPr>
      <w:r>
        <w:br/>
        <w:t xml:space="preserve">Op deze manier willen </w:t>
      </w:r>
      <w:r w:rsidR="002D0134">
        <w:t>w</w:t>
      </w:r>
      <w:r w:rsidR="00B30072">
        <w:t>e</w:t>
      </w:r>
      <w:r w:rsidR="0095595C">
        <w:t xml:space="preserve"> samen met</w:t>
      </w:r>
      <w:r w:rsidR="002D0134">
        <w:t xml:space="preserve"> de bouwsect</w:t>
      </w:r>
      <w:r w:rsidR="00C0117D">
        <w:t>o</w:t>
      </w:r>
      <w:r w:rsidR="002D0134">
        <w:t>r</w:t>
      </w:r>
      <w:r w:rsidR="0095595C">
        <w:t xml:space="preserve"> </w:t>
      </w:r>
      <w:r>
        <w:t>bijdragen aan een maximaal bereikbare, leefbare en veilige (school)omgeving tijdens private en publieke bouw- en wegenwerken.</w:t>
      </w:r>
    </w:p>
    <w:p w14:paraId="1B2A8864" w14:textId="77777777" w:rsidR="00CC774B" w:rsidRDefault="00CC774B" w:rsidP="00CC774B">
      <w:pPr>
        <w:spacing w:after="0"/>
      </w:pPr>
    </w:p>
    <w:p w14:paraId="6FC60729" w14:textId="2CF7FF6E" w:rsidR="002D0134" w:rsidRDefault="002D0134" w:rsidP="00CC774B">
      <w:pPr>
        <w:spacing w:after="0"/>
      </w:pPr>
      <w:r>
        <w:t xml:space="preserve">Concreet gaat </w:t>
      </w:r>
      <w:r w:rsidR="0095595C">
        <w:t xml:space="preserve">het bij </w:t>
      </w:r>
      <w:r w:rsidR="0023569D">
        <w:t>jullie</w:t>
      </w:r>
      <w:r w:rsidR="0095595C">
        <w:t xml:space="preserve"> werf </w:t>
      </w:r>
      <w:r>
        <w:t>over deze scholen en omgevingen:</w:t>
      </w:r>
    </w:p>
    <w:p w14:paraId="1B0D91AE" w14:textId="77777777" w:rsidR="002D0134" w:rsidRPr="0095595C" w:rsidRDefault="002D0134" w:rsidP="00CC774B">
      <w:pPr>
        <w:pStyle w:val="Lijstalinea"/>
        <w:numPr>
          <w:ilvl w:val="0"/>
          <w:numId w:val="2"/>
        </w:numPr>
        <w:ind w:left="284" w:hanging="284"/>
        <w:rPr>
          <w:highlight w:val="yellow"/>
        </w:rPr>
      </w:pPr>
      <w:r w:rsidRPr="0095595C">
        <w:rPr>
          <w:highlight w:val="yellow"/>
        </w:rPr>
        <w:t>x</w:t>
      </w:r>
    </w:p>
    <w:p w14:paraId="729A7555" w14:textId="77777777" w:rsidR="002D0134" w:rsidRPr="0095595C" w:rsidRDefault="002D0134" w:rsidP="00CC774B">
      <w:pPr>
        <w:pStyle w:val="Lijstalinea"/>
        <w:numPr>
          <w:ilvl w:val="0"/>
          <w:numId w:val="2"/>
        </w:numPr>
        <w:ind w:left="284" w:hanging="284"/>
        <w:rPr>
          <w:highlight w:val="yellow"/>
        </w:rPr>
      </w:pPr>
      <w:r w:rsidRPr="0095595C">
        <w:rPr>
          <w:highlight w:val="yellow"/>
        </w:rPr>
        <w:t>y</w:t>
      </w:r>
    </w:p>
    <w:p w14:paraId="2A9435C4" w14:textId="77777777" w:rsidR="002D0134" w:rsidRPr="0095595C" w:rsidRDefault="002D0134" w:rsidP="00CC774B">
      <w:pPr>
        <w:pStyle w:val="Lijstalinea"/>
        <w:numPr>
          <w:ilvl w:val="0"/>
          <w:numId w:val="2"/>
        </w:numPr>
        <w:ind w:left="284" w:hanging="284"/>
        <w:rPr>
          <w:highlight w:val="yellow"/>
        </w:rPr>
      </w:pPr>
      <w:proofErr w:type="spellStart"/>
      <w:r w:rsidRPr="0095595C">
        <w:rPr>
          <w:highlight w:val="yellow"/>
        </w:rPr>
        <w:t>z</w:t>
      </w:r>
      <w:proofErr w:type="spellEnd"/>
      <w:r w:rsidRPr="0095595C">
        <w:rPr>
          <w:highlight w:val="yellow"/>
        </w:rPr>
        <w:br/>
      </w:r>
    </w:p>
    <w:p w14:paraId="12DF6BA9" w14:textId="77777777" w:rsidR="002D0134" w:rsidRDefault="002D0134" w:rsidP="00CC774B">
      <w:pPr>
        <w:spacing w:after="0"/>
      </w:pPr>
      <w:r>
        <w:t>Wij geven graag enkele alternatieve routes mee, zodat jullie deze schoolomgevingen makkelijk kunnen vermijden tijdens de begin- en einduren van de school:</w:t>
      </w:r>
    </w:p>
    <w:p w14:paraId="2031E280" w14:textId="77777777" w:rsidR="002D0134" w:rsidRPr="0095595C" w:rsidRDefault="002D0134" w:rsidP="00CC774B">
      <w:pPr>
        <w:pStyle w:val="Lijstalinea"/>
        <w:numPr>
          <w:ilvl w:val="0"/>
          <w:numId w:val="3"/>
        </w:numPr>
        <w:ind w:left="284" w:hanging="284"/>
        <w:rPr>
          <w:highlight w:val="yellow"/>
        </w:rPr>
      </w:pPr>
      <w:r w:rsidRPr="0095595C">
        <w:rPr>
          <w:highlight w:val="yellow"/>
        </w:rPr>
        <w:t>x</w:t>
      </w:r>
    </w:p>
    <w:p w14:paraId="34CB1381" w14:textId="77777777" w:rsidR="002D0134" w:rsidRPr="0095595C" w:rsidRDefault="002D0134" w:rsidP="00CC774B">
      <w:pPr>
        <w:pStyle w:val="Lijstalinea"/>
        <w:numPr>
          <w:ilvl w:val="0"/>
          <w:numId w:val="3"/>
        </w:numPr>
        <w:ind w:left="284" w:hanging="284"/>
        <w:rPr>
          <w:highlight w:val="yellow"/>
        </w:rPr>
      </w:pPr>
      <w:r w:rsidRPr="0095595C">
        <w:rPr>
          <w:highlight w:val="yellow"/>
        </w:rPr>
        <w:t>y</w:t>
      </w:r>
    </w:p>
    <w:p w14:paraId="6DB80EE2" w14:textId="77777777" w:rsidR="002D0134" w:rsidRPr="0095595C" w:rsidRDefault="002D0134" w:rsidP="00CC774B">
      <w:pPr>
        <w:pStyle w:val="Lijstalinea"/>
        <w:numPr>
          <w:ilvl w:val="0"/>
          <w:numId w:val="3"/>
        </w:numPr>
        <w:ind w:left="284" w:hanging="284"/>
        <w:rPr>
          <w:highlight w:val="yellow"/>
        </w:rPr>
      </w:pPr>
      <w:proofErr w:type="spellStart"/>
      <w:r w:rsidRPr="0095595C">
        <w:rPr>
          <w:highlight w:val="yellow"/>
        </w:rPr>
        <w:t>z</w:t>
      </w:r>
      <w:proofErr w:type="spellEnd"/>
      <w:r w:rsidRPr="0095595C">
        <w:rPr>
          <w:highlight w:val="yellow"/>
        </w:rPr>
        <w:br/>
      </w:r>
    </w:p>
    <w:p w14:paraId="491FD7D5" w14:textId="118EC2ED" w:rsidR="002D0134" w:rsidRPr="0023569D" w:rsidRDefault="00CC774B" w:rsidP="00CC774B">
      <w:pPr>
        <w:spacing w:after="0"/>
      </w:pPr>
      <w:r w:rsidRPr="0023569D">
        <w:t xml:space="preserve">Als </w:t>
      </w:r>
      <w:r w:rsidR="0023569D">
        <w:t>je</w:t>
      </w:r>
      <w:r w:rsidRPr="0023569D">
        <w:t xml:space="preserve"> toch door het centrum moet rijden met een groot voertuig, let er dan zeker op dat </w:t>
      </w:r>
      <w:r w:rsidR="0023569D">
        <w:t>je</w:t>
      </w:r>
      <w:r w:rsidRPr="0023569D">
        <w:t>:</w:t>
      </w:r>
    </w:p>
    <w:p w14:paraId="65A7D739" w14:textId="45C1EB7F" w:rsidR="002D0134" w:rsidRPr="0023569D" w:rsidRDefault="00CC774B" w:rsidP="00CC774B">
      <w:pPr>
        <w:pStyle w:val="Lijstalinea"/>
        <w:numPr>
          <w:ilvl w:val="0"/>
          <w:numId w:val="5"/>
        </w:numPr>
        <w:ind w:left="284" w:hanging="284"/>
      </w:pPr>
      <w:r w:rsidRPr="0023569D">
        <w:t>oogcontact maakt met alle weggebruikers die zich rond de vrachtwagen bevinden;</w:t>
      </w:r>
    </w:p>
    <w:p w14:paraId="72F8A588" w14:textId="6F21DDD0" w:rsidR="002D0134" w:rsidRPr="0023569D" w:rsidRDefault="00CC774B" w:rsidP="00CC774B">
      <w:pPr>
        <w:pStyle w:val="Lijstalinea"/>
        <w:numPr>
          <w:ilvl w:val="0"/>
          <w:numId w:val="5"/>
        </w:numPr>
        <w:ind w:left="284" w:hanging="284"/>
      </w:pPr>
      <w:r w:rsidRPr="0023569D">
        <w:t xml:space="preserve">een teken geeft </w:t>
      </w:r>
      <w:r w:rsidR="0023569D" w:rsidRPr="0023569D">
        <w:t>om te tonen dat je hen gezien hebt.</w:t>
      </w:r>
    </w:p>
    <w:p w14:paraId="47F34DF6" w14:textId="2F42FC7C" w:rsidR="002D0134" w:rsidRPr="00CC774B" w:rsidRDefault="002D0134" w:rsidP="0023569D">
      <w:pPr>
        <w:pStyle w:val="Lijstalinea"/>
        <w:ind w:left="284"/>
        <w:rPr>
          <w:highlight w:val="yellow"/>
        </w:rPr>
      </w:pPr>
    </w:p>
    <w:p w14:paraId="7136D001" w14:textId="6A5F223F" w:rsidR="00E926E4" w:rsidRDefault="0095595C" w:rsidP="00CC774B">
      <w:pPr>
        <w:spacing w:after="0"/>
      </w:pPr>
      <w:r>
        <w:t>Als bijlage vind</w:t>
      </w:r>
      <w:r w:rsidR="00CC774B">
        <w:t xml:space="preserve"> je</w:t>
      </w:r>
      <w:r>
        <w:t xml:space="preserve"> een kopie van het Charter Werftransport dat we ondertekenden. </w:t>
      </w:r>
      <w:r w:rsidR="00CC774B">
        <w:t xml:space="preserve">Meer info over het charter vind je op: </w:t>
      </w:r>
      <w:hyperlink r:id="rId5" w:history="1">
        <w:r w:rsidR="0049593D" w:rsidRPr="007E300E">
          <w:rPr>
            <w:rStyle w:val="Hyperlink"/>
          </w:rPr>
          <w:t>www.charterwerftransport.be</w:t>
        </w:r>
      </w:hyperlink>
      <w:r w:rsidR="00E926E4">
        <w:t>.</w:t>
      </w:r>
    </w:p>
    <w:p w14:paraId="476D988E" w14:textId="77777777" w:rsidR="00CC774B" w:rsidRDefault="00CC774B" w:rsidP="00CC774B">
      <w:pPr>
        <w:spacing w:after="0"/>
      </w:pPr>
    </w:p>
    <w:p w14:paraId="5D4D2D24" w14:textId="49BF3553" w:rsidR="00CC774B" w:rsidRDefault="00CC774B" w:rsidP="00CC774B">
      <w:pPr>
        <w:spacing w:after="0"/>
      </w:pPr>
      <w:r>
        <w:t xml:space="preserve">Heb je nog vragen? Dan kan je contact opnemen met </w:t>
      </w:r>
      <w:r w:rsidRPr="00C0117D">
        <w:rPr>
          <w:highlight w:val="yellow"/>
        </w:rPr>
        <w:t>[contactpersoon en gegevens toevoegen]</w:t>
      </w:r>
    </w:p>
    <w:p w14:paraId="34102273" w14:textId="77777777" w:rsidR="0023569D" w:rsidRDefault="0023569D" w:rsidP="00CC774B">
      <w:pPr>
        <w:spacing w:after="0"/>
      </w:pPr>
    </w:p>
    <w:p w14:paraId="20C7AEA5" w14:textId="37DCFE2F" w:rsidR="0049593D" w:rsidRDefault="0049593D" w:rsidP="00CC774B">
      <w:pPr>
        <w:spacing w:after="0"/>
      </w:pPr>
      <w:r>
        <w:t>Bedankt om de bepalingen van h</w:t>
      </w:r>
      <w:bookmarkStart w:id="0" w:name="_GoBack"/>
      <w:bookmarkEnd w:id="0"/>
      <w:r>
        <w:t>et Charter Werftransport na te leven. Samen zorgen we voor een verkeersveilige omgeving.</w:t>
      </w:r>
    </w:p>
    <w:sectPr w:rsidR="0049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21D0"/>
    <w:multiLevelType w:val="hybridMultilevel"/>
    <w:tmpl w:val="B2DE7CC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4E0F"/>
    <w:multiLevelType w:val="hybridMultilevel"/>
    <w:tmpl w:val="AF3C2632"/>
    <w:lvl w:ilvl="0" w:tplc="0813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2A0F3606"/>
    <w:multiLevelType w:val="hybridMultilevel"/>
    <w:tmpl w:val="64E07916"/>
    <w:lvl w:ilvl="0" w:tplc="0813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4EF4E74"/>
    <w:multiLevelType w:val="hybridMultilevel"/>
    <w:tmpl w:val="E0A6F9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217E9"/>
    <w:multiLevelType w:val="hybridMultilevel"/>
    <w:tmpl w:val="F90AAC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E4"/>
    <w:rsid w:val="00112D95"/>
    <w:rsid w:val="0023569D"/>
    <w:rsid w:val="002D0134"/>
    <w:rsid w:val="0049593D"/>
    <w:rsid w:val="0095595C"/>
    <w:rsid w:val="00A044B9"/>
    <w:rsid w:val="00A94663"/>
    <w:rsid w:val="00B30072"/>
    <w:rsid w:val="00C0117D"/>
    <w:rsid w:val="00CC774B"/>
    <w:rsid w:val="00D02A36"/>
    <w:rsid w:val="00E9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C5F9"/>
  <w15:chartTrackingRefBased/>
  <w15:docId w15:val="{0C8B707F-0275-427B-AEF7-619E5CEB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26E4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59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593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593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593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593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593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9593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5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arterwerftranspor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De Clerck</dc:creator>
  <cp:keywords/>
  <dc:description/>
  <cp:lastModifiedBy>Line Franken</cp:lastModifiedBy>
  <cp:revision>6</cp:revision>
  <dcterms:created xsi:type="dcterms:W3CDTF">2019-02-25T12:59:00Z</dcterms:created>
  <dcterms:modified xsi:type="dcterms:W3CDTF">2019-04-25T10:21:00Z</dcterms:modified>
</cp:coreProperties>
</file>